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ABC" w:rsidRDefault="00E26ABC" w:rsidP="00D316CA">
      <w:pPr>
        <w:spacing w:after="0" w:line="240" w:lineRule="auto"/>
        <w:ind w:left="720" w:hanging="720"/>
        <w:jc w:val="center"/>
        <w:rPr>
          <w:rFonts w:ascii="Times New Roman" w:hAnsi="Times New Roman" w:cs="Times New Roman"/>
          <w:sz w:val="24"/>
          <w:szCs w:val="24"/>
          <w:u w:val="single"/>
        </w:rPr>
      </w:pPr>
      <w:bookmarkStart w:id="0" w:name="_GoBack"/>
      <w:bookmarkEnd w:id="0"/>
    </w:p>
    <w:p w:rsidR="00E26ABC" w:rsidRPr="00C8117D" w:rsidRDefault="00C8117D" w:rsidP="00D316CA">
      <w:pPr>
        <w:spacing w:after="0" w:line="240" w:lineRule="auto"/>
        <w:ind w:left="720" w:hanging="720"/>
        <w:jc w:val="center"/>
        <w:rPr>
          <w:rFonts w:ascii="Times New Roman" w:hAnsi="Times New Roman" w:cs="Times New Roman"/>
          <w:sz w:val="24"/>
          <w:szCs w:val="24"/>
          <w:u w:val="single"/>
        </w:rPr>
      </w:pPr>
      <w:r w:rsidRPr="00C8117D">
        <w:rPr>
          <w:rFonts w:ascii="Times New Roman" w:hAnsi="Times New Roman" w:cs="Times New Roman"/>
          <w:sz w:val="24"/>
          <w:szCs w:val="24"/>
          <w:u w:val="single"/>
        </w:rPr>
        <w:t>MEETING MINUTES</w:t>
      </w:r>
    </w:p>
    <w:p w:rsidR="00C8117D" w:rsidRDefault="00C8117D" w:rsidP="00D316CA">
      <w:pPr>
        <w:spacing w:after="0" w:line="240" w:lineRule="auto"/>
        <w:ind w:left="720" w:hanging="720"/>
        <w:jc w:val="center"/>
        <w:rPr>
          <w:rFonts w:ascii="Times New Roman" w:hAnsi="Times New Roman" w:cs="Times New Roman"/>
          <w:sz w:val="24"/>
          <w:szCs w:val="24"/>
        </w:rPr>
      </w:pPr>
    </w:p>
    <w:p w:rsidR="001B1E3D" w:rsidRPr="001B1E3D" w:rsidRDefault="001B1E3D" w:rsidP="00D316CA">
      <w:pPr>
        <w:pStyle w:val="Sub-heading"/>
        <w:spacing w:before="0" w:after="0" w:line="240" w:lineRule="auto"/>
        <w:ind w:left="720" w:hanging="720"/>
        <w:jc w:val="center"/>
        <w:rPr>
          <w:rFonts w:ascii="Cambria" w:hAnsi="Cambria" w:cs="Cambria"/>
          <w:b/>
          <w:bCs/>
          <w:color w:val="1F497D" w:themeColor="text2"/>
          <w:sz w:val="36"/>
          <w:szCs w:val="36"/>
        </w:rPr>
      </w:pPr>
      <w:r w:rsidRPr="001B1E3D">
        <w:rPr>
          <w:rFonts w:ascii="Cambria" w:hAnsi="Cambria" w:cs="Cambria"/>
          <w:b/>
          <w:bCs/>
          <w:color w:val="1F497D" w:themeColor="text2"/>
          <w:sz w:val="36"/>
          <w:szCs w:val="36"/>
        </w:rPr>
        <w:t>Louisiana Automobile Theft &amp;</w:t>
      </w:r>
    </w:p>
    <w:p w:rsidR="001B1E3D" w:rsidRPr="001B1E3D" w:rsidRDefault="001B1E3D" w:rsidP="00D316CA">
      <w:pPr>
        <w:pStyle w:val="Sub-heading"/>
        <w:spacing w:before="0" w:after="0" w:line="240" w:lineRule="auto"/>
        <w:ind w:left="720" w:hanging="720"/>
        <w:jc w:val="center"/>
        <w:rPr>
          <w:rFonts w:ascii="Cambria" w:hAnsi="Cambria" w:cs="Cambria"/>
          <w:b/>
          <w:bCs/>
          <w:color w:val="1F497D" w:themeColor="text2"/>
          <w:sz w:val="36"/>
          <w:szCs w:val="36"/>
        </w:rPr>
      </w:pPr>
      <w:r w:rsidRPr="001B1E3D">
        <w:rPr>
          <w:rFonts w:ascii="Cambria" w:hAnsi="Cambria" w:cs="Cambria"/>
          <w:b/>
          <w:bCs/>
          <w:color w:val="1F497D" w:themeColor="text2"/>
          <w:sz w:val="36"/>
          <w:szCs w:val="36"/>
        </w:rPr>
        <w:t>Insurance Fraud Prevention Authority</w:t>
      </w:r>
    </w:p>
    <w:p w:rsidR="001B1E3D" w:rsidRPr="00903DD1" w:rsidRDefault="001B1E3D" w:rsidP="00D316CA">
      <w:pPr>
        <w:spacing w:after="0" w:line="120" w:lineRule="auto"/>
        <w:ind w:left="720" w:hanging="720"/>
        <w:rPr>
          <w:rFonts w:asciiTheme="majorHAnsi" w:hAnsiTheme="majorHAnsi" w:cs="Times New Roman"/>
          <w:sz w:val="32"/>
          <w:szCs w:val="32"/>
        </w:rPr>
      </w:pPr>
    </w:p>
    <w:p w:rsidR="001B1E3D" w:rsidRPr="00903DD1" w:rsidRDefault="00AF35E0" w:rsidP="00D316CA">
      <w:pPr>
        <w:spacing w:after="0" w:line="240" w:lineRule="auto"/>
        <w:ind w:left="720" w:hanging="720"/>
        <w:jc w:val="center"/>
        <w:rPr>
          <w:rFonts w:asciiTheme="majorHAnsi" w:hAnsiTheme="majorHAnsi" w:cs="Times New Roman"/>
          <w:sz w:val="28"/>
          <w:szCs w:val="28"/>
        </w:rPr>
      </w:pPr>
      <w:r>
        <w:rPr>
          <w:rFonts w:asciiTheme="majorHAnsi" w:hAnsiTheme="majorHAnsi" w:cs="Times New Roman"/>
          <w:sz w:val="28"/>
          <w:szCs w:val="28"/>
        </w:rPr>
        <w:t>Tuesday</w:t>
      </w:r>
      <w:r w:rsidR="00C238F1">
        <w:rPr>
          <w:rFonts w:asciiTheme="majorHAnsi" w:hAnsiTheme="majorHAnsi" w:cs="Times New Roman"/>
          <w:sz w:val="28"/>
          <w:szCs w:val="28"/>
        </w:rPr>
        <w:t xml:space="preserve">, </w:t>
      </w:r>
      <w:r w:rsidR="00206345">
        <w:rPr>
          <w:rFonts w:asciiTheme="majorHAnsi" w:hAnsiTheme="majorHAnsi" w:cs="Times New Roman"/>
          <w:sz w:val="28"/>
          <w:szCs w:val="28"/>
        </w:rPr>
        <w:t>January</w:t>
      </w:r>
      <w:r w:rsidR="00D24737">
        <w:rPr>
          <w:rFonts w:asciiTheme="majorHAnsi" w:hAnsiTheme="majorHAnsi" w:cs="Times New Roman"/>
          <w:sz w:val="28"/>
          <w:szCs w:val="28"/>
        </w:rPr>
        <w:t xml:space="preserve"> </w:t>
      </w:r>
      <w:r w:rsidR="00206345">
        <w:rPr>
          <w:rFonts w:asciiTheme="majorHAnsi" w:hAnsiTheme="majorHAnsi" w:cs="Times New Roman"/>
          <w:sz w:val="28"/>
          <w:szCs w:val="28"/>
        </w:rPr>
        <w:t>22, 2019</w:t>
      </w:r>
      <w:r w:rsidR="00C37C76">
        <w:rPr>
          <w:rFonts w:asciiTheme="majorHAnsi" w:hAnsiTheme="majorHAnsi" w:cs="Times New Roman"/>
          <w:sz w:val="28"/>
          <w:szCs w:val="28"/>
        </w:rPr>
        <w:t xml:space="preserve"> 10</w:t>
      </w:r>
      <w:r w:rsidR="001B1E3D" w:rsidRPr="00903DD1">
        <w:rPr>
          <w:rFonts w:asciiTheme="majorHAnsi" w:hAnsiTheme="majorHAnsi" w:cs="Times New Roman"/>
          <w:sz w:val="28"/>
          <w:szCs w:val="28"/>
        </w:rPr>
        <w:t>:00 am</w:t>
      </w:r>
    </w:p>
    <w:p w:rsidR="001B1E3D" w:rsidRPr="00903DD1" w:rsidRDefault="002D0572" w:rsidP="00D316CA">
      <w:pPr>
        <w:spacing w:after="0" w:line="240" w:lineRule="auto"/>
        <w:ind w:left="720" w:hanging="720"/>
        <w:jc w:val="center"/>
        <w:rPr>
          <w:rFonts w:asciiTheme="majorHAnsi" w:hAnsiTheme="majorHAnsi" w:cs="Times New Roman"/>
          <w:sz w:val="28"/>
          <w:szCs w:val="28"/>
        </w:rPr>
      </w:pPr>
      <w:r>
        <w:rPr>
          <w:rFonts w:asciiTheme="majorHAnsi" w:hAnsiTheme="majorHAnsi" w:cs="Times New Roman"/>
          <w:sz w:val="28"/>
          <w:szCs w:val="28"/>
        </w:rPr>
        <w:t xml:space="preserve">LDI </w:t>
      </w:r>
      <w:r w:rsidR="00206345">
        <w:rPr>
          <w:rFonts w:asciiTheme="majorHAnsi" w:hAnsiTheme="majorHAnsi" w:cs="Times New Roman"/>
          <w:sz w:val="28"/>
          <w:szCs w:val="28"/>
        </w:rPr>
        <w:t>Fourth Floor Conference</w:t>
      </w:r>
      <w:r w:rsidR="00CA2F61">
        <w:rPr>
          <w:rFonts w:asciiTheme="majorHAnsi" w:hAnsiTheme="majorHAnsi" w:cs="Times New Roman"/>
          <w:sz w:val="28"/>
          <w:szCs w:val="28"/>
        </w:rPr>
        <w:t xml:space="preserve"> Room</w:t>
      </w:r>
    </w:p>
    <w:p w:rsidR="001B1E3D" w:rsidRPr="00903DD1" w:rsidRDefault="001B1E3D" w:rsidP="00D316CA">
      <w:pPr>
        <w:spacing w:after="0" w:line="240" w:lineRule="auto"/>
        <w:ind w:left="720" w:hanging="720"/>
        <w:jc w:val="center"/>
        <w:rPr>
          <w:rFonts w:asciiTheme="majorHAnsi" w:hAnsiTheme="majorHAnsi" w:cs="Times New Roman"/>
          <w:sz w:val="28"/>
          <w:szCs w:val="28"/>
        </w:rPr>
      </w:pPr>
      <w:r w:rsidRPr="00903DD1">
        <w:rPr>
          <w:rFonts w:asciiTheme="majorHAnsi" w:hAnsiTheme="majorHAnsi" w:cs="Times New Roman"/>
          <w:sz w:val="28"/>
          <w:szCs w:val="28"/>
        </w:rPr>
        <w:t>1702 North Third Street, Poydras Building</w:t>
      </w:r>
    </w:p>
    <w:p w:rsidR="001B1E3D" w:rsidRDefault="001B1E3D" w:rsidP="00D316CA">
      <w:pPr>
        <w:spacing w:after="0" w:line="240" w:lineRule="auto"/>
        <w:ind w:left="720" w:hanging="720"/>
        <w:jc w:val="center"/>
        <w:rPr>
          <w:rFonts w:asciiTheme="majorHAnsi" w:hAnsiTheme="majorHAnsi" w:cs="Times New Roman"/>
          <w:sz w:val="28"/>
          <w:szCs w:val="28"/>
        </w:rPr>
      </w:pPr>
      <w:r w:rsidRPr="00903DD1">
        <w:rPr>
          <w:rFonts w:asciiTheme="majorHAnsi" w:hAnsiTheme="majorHAnsi" w:cs="Times New Roman"/>
          <w:sz w:val="28"/>
          <w:szCs w:val="28"/>
        </w:rPr>
        <w:t>Baton Rouge, Louisiana</w:t>
      </w:r>
    </w:p>
    <w:p w:rsidR="00E26ABC" w:rsidRPr="00C8117D" w:rsidRDefault="00E26ABC" w:rsidP="00D316CA">
      <w:pPr>
        <w:spacing w:after="0" w:line="240" w:lineRule="auto"/>
        <w:ind w:left="720" w:hanging="720"/>
        <w:jc w:val="center"/>
        <w:rPr>
          <w:rFonts w:ascii="Times New Roman" w:hAnsi="Times New Roman" w:cs="Times New Roman"/>
          <w:b/>
          <w:sz w:val="28"/>
          <w:szCs w:val="28"/>
        </w:rPr>
      </w:pPr>
    </w:p>
    <w:p w:rsidR="00C8117D" w:rsidRPr="00C8117D" w:rsidRDefault="00C8117D" w:rsidP="00D316CA">
      <w:pPr>
        <w:spacing w:after="0" w:line="240" w:lineRule="auto"/>
        <w:ind w:left="720" w:hanging="720"/>
        <w:jc w:val="center"/>
        <w:rPr>
          <w:rFonts w:ascii="Times New Roman" w:hAnsi="Times New Roman" w:cs="Times New Roman"/>
          <w:sz w:val="24"/>
          <w:szCs w:val="24"/>
        </w:rPr>
      </w:pPr>
    </w:p>
    <w:p w:rsidR="0058551A" w:rsidRDefault="00C8117D" w:rsidP="00CA2F61">
      <w:pPr>
        <w:spacing w:after="0" w:line="240" w:lineRule="auto"/>
        <w:ind w:left="2160" w:hanging="2160"/>
        <w:rPr>
          <w:rFonts w:ascii="Times New Roman" w:hAnsi="Times New Roman" w:cs="Times New Roman"/>
          <w:sz w:val="24"/>
          <w:szCs w:val="24"/>
        </w:rPr>
      </w:pPr>
      <w:r w:rsidRPr="00C8117D">
        <w:rPr>
          <w:rFonts w:ascii="Times New Roman" w:hAnsi="Times New Roman" w:cs="Times New Roman"/>
          <w:sz w:val="24"/>
          <w:szCs w:val="24"/>
          <w:u w:val="single"/>
        </w:rPr>
        <w:t>Members present:</w:t>
      </w:r>
      <w:r>
        <w:rPr>
          <w:rFonts w:ascii="Times New Roman" w:hAnsi="Times New Roman" w:cs="Times New Roman"/>
          <w:sz w:val="24"/>
          <w:szCs w:val="24"/>
        </w:rPr>
        <w:tab/>
      </w:r>
      <w:r w:rsidR="00CA2F61">
        <w:rPr>
          <w:rFonts w:ascii="Times New Roman" w:hAnsi="Times New Roman" w:cs="Times New Roman"/>
          <w:sz w:val="24"/>
          <w:szCs w:val="24"/>
        </w:rPr>
        <w:t>Warren Byrd</w:t>
      </w:r>
      <w:r w:rsidR="00B3615F">
        <w:rPr>
          <w:rFonts w:ascii="Times New Roman" w:hAnsi="Times New Roman" w:cs="Times New Roman"/>
          <w:sz w:val="24"/>
          <w:szCs w:val="24"/>
        </w:rPr>
        <w:t xml:space="preserve">, </w:t>
      </w:r>
      <w:r w:rsidR="00971CC8">
        <w:rPr>
          <w:rFonts w:ascii="Times New Roman" w:hAnsi="Times New Roman" w:cs="Times New Roman"/>
          <w:sz w:val="24"/>
          <w:szCs w:val="24"/>
        </w:rPr>
        <w:t>David Stelly</w:t>
      </w:r>
      <w:r w:rsidR="009B46AE">
        <w:rPr>
          <w:rFonts w:ascii="Times New Roman" w:hAnsi="Times New Roman" w:cs="Times New Roman"/>
          <w:sz w:val="24"/>
          <w:szCs w:val="24"/>
        </w:rPr>
        <w:t xml:space="preserve">, Thomas Jeter, </w:t>
      </w:r>
      <w:r w:rsidR="00C37C76">
        <w:rPr>
          <w:rFonts w:ascii="Times New Roman" w:hAnsi="Times New Roman" w:cs="Times New Roman"/>
          <w:sz w:val="24"/>
          <w:szCs w:val="24"/>
        </w:rPr>
        <w:t>Donnie Ladatto Jr.,</w:t>
      </w:r>
      <w:r w:rsidR="00B3615F">
        <w:rPr>
          <w:rFonts w:ascii="Times New Roman" w:hAnsi="Times New Roman" w:cs="Times New Roman"/>
          <w:sz w:val="24"/>
          <w:szCs w:val="24"/>
        </w:rPr>
        <w:t xml:space="preserve"> </w:t>
      </w:r>
      <w:r w:rsidR="00E477A5">
        <w:rPr>
          <w:rFonts w:ascii="Times New Roman" w:hAnsi="Times New Roman" w:cs="Times New Roman"/>
          <w:sz w:val="24"/>
          <w:szCs w:val="24"/>
        </w:rPr>
        <w:t xml:space="preserve">           </w:t>
      </w:r>
      <w:r w:rsidR="007C7089">
        <w:rPr>
          <w:rFonts w:ascii="Times New Roman" w:hAnsi="Times New Roman" w:cs="Times New Roman"/>
          <w:sz w:val="24"/>
          <w:szCs w:val="24"/>
        </w:rPr>
        <w:t xml:space="preserve">David Marcantel, Barry Milligan, Kade Griffon   </w:t>
      </w:r>
    </w:p>
    <w:p w:rsidR="00C8117D" w:rsidRDefault="00C8117D" w:rsidP="00D316CA">
      <w:pPr>
        <w:spacing w:after="0" w:line="240" w:lineRule="auto"/>
        <w:ind w:left="720" w:hanging="720"/>
        <w:rPr>
          <w:rFonts w:ascii="Times New Roman" w:hAnsi="Times New Roman" w:cs="Times New Roman"/>
          <w:sz w:val="24"/>
          <w:szCs w:val="24"/>
          <w:u w:val="single"/>
        </w:rPr>
      </w:pPr>
    </w:p>
    <w:p w:rsidR="00C8117D" w:rsidRDefault="00C8117D" w:rsidP="00CA2F61">
      <w:pPr>
        <w:spacing w:after="0" w:line="240" w:lineRule="auto"/>
        <w:ind w:left="2160" w:hanging="2160"/>
        <w:rPr>
          <w:rFonts w:ascii="Times New Roman" w:hAnsi="Times New Roman" w:cs="Times New Roman"/>
          <w:sz w:val="24"/>
          <w:szCs w:val="24"/>
          <w:u w:val="single"/>
        </w:rPr>
      </w:pPr>
      <w:r>
        <w:rPr>
          <w:rFonts w:ascii="Times New Roman" w:hAnsi="Times New Roman" w:cs="Times New Roman"/>
          <w:sz w:val="24"/>
          <w:szCs w:val="24"/>
          <w:u w:val="single"/>
        </w:rPr>
        <w:t>Members absent:</w:t>
      </w:r>
      <w:r>
        <w:rPr>
          <w:rFonts w:ascii="Times New Roman" w:hAnsi="Times New Roman" w:cs="Times New Roman"/>
          <w:sz w:val="24"/>
          <w:szCs w:val="24"/>
        </w:rPr>
        <w:tab/>
      </w:r>
      <w:r w:rsidR="00B3615F">
        <w:rPr>
          <w:rFonts w:ascii="Times New Roman" w:hAnsi="Times New Roman" w:cs="Times New Roman"/>
          <w:sz w:val="24"/>
          <w:szCs w:val="24"/>
        </w:rPr>
        <w:t>Don Resweber</w:t>
      </w:r>
      <w:r w:rsidR="007C7089">
        <w:rPr>
          <w:rFonts w:ascii="Times New Roman" w:hAnsi="Times New Roman" w:cs="Times New Roman"/>
          <w:sz w:val="24"/>
          <w:szCs w:val="24"/>
        </w:rPr>
        <w:t>, David Clements, Mike Huval</w:t>
      </w:r>
    </w:p>
    <w:p w:rsidR="00EF6DF9" w:rsidRDefault="00EF6DF9" w:rsidP="00D316CA">
      <w:pPr>
        <w:spacing w:after="0" w:line="240" w:lineRule="auto"/>
        <w:ind w:left="720" w:hanging="720"/>
        <w:rPr>
          <w:rFonts w:ascii="Times New Roman" w:hAnsi="Times New Roman" w:cs="Times New Roman"/>
          <w:sz w:val="24"/>
          <w:szCs w:val="24"/>
          <w:u w:val="single"/>
        </w:rPr>
      </w:pPr>
    </w:p>
    <w:p w:rsidR="00E26ABC" w:rsidRPr="00C8117D" w:rsidRDefault="00C8117D" w:rsidP="00D316CA">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u w:val="single"/>
        </w:rPr>
        <w:t>Staff present:</w:t>
      </w:r>
      <w:r>
        <w:rPr>
          <w:rFonts w:ascii="Times New Roman" w:hAnsi="Times New Roman" w:cs="Times New Roman"/>
          <w:sz w:val="24"/>
          <w:szCs w:val="24"/>
        </w:rPr>
        <w:tab/>
      </w:r>
      <w:r>
        <w:rPr>
          <w:rFonts w:ascii="Times New Roman" w:hAnsi="Times New Roman" w:cs="Times New Roman"/>
          <w:sz w:val="24"/>
          <w:szCs w:val="24"/>
        </w:rPr>
        <w:tab/>
      </w:r>
      <w:r w:rsidR="003F4844">
        <w:rPr>
          <w:rFonts w:ascii="Times New Roman" w:hAnsi="Times New Roman" w:cs="Times New Roman"/>
          <w:sz w:val="24"/>
          <w:szCs w:val="24"/>
        </w:rPr>
        <w:t>Darie Jordan Williams</w:t>
      </w:r>
      <w:r w:rsidR="001B1E3D">
        <w:rPr>
          <w:rFonts w:ascii="Times New Roman" w:hAnsi="Times New Roman" w:cs="Times New Roman"/>
          <w:sz w:val="24"/>
          <w:szCs w:val="24"/>
        </w:rPr>
        <w:t>, Kevin Smith</w:t>
      </w:r>
    </w:p>
    <w:p w:rsidR="00C8117D" w:rsidRDefault="00B02FD0" w:rsidP="00D316CA">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p>
    <w:p w:rsidR="00BB126C" w:rsidRDefault="00B02FD0" w:rsidP="0020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3F4844">
        <w:rPr>
          <w:rFonts w:ascii="Times New Roman" w:hAnsi="Times New Roman" w:cs="Times New Roman"/>
          <w:sz w:val="24"/>
          <w:szCs w:val="24"/>
        </w:rPr>
        <w:t>Chairman Byrd</w:t>
      </w:r>
      <w:r w:rsidR="001B1E3D">
        <w:rPr>
          <w:rFonts w:ascii="Times New Roman" w:hAnsi="Times New Roman" w:cs="Times New Roman"/>
          <w:sz w:val="24"/>
          <w:szCs w:val="24"/>
        </w:rPr>
        <w:t xml:space="preserve"> called</w:t>
      </w:r>
      <w:r w:rsidR="000E1C78">
        <w:rPr>
          <w:rFonts w:ascii="Times New Roman" w:hAnsi="Times New Roman" w:cs="Times New Roman"/>
          <w:sz w:val="24"/>
          <w:szCs w:val="24"/>
        </w:rPr>
        <w:t xml:space="preserve"> the meeting to order</w:t>
      </w:r>
      <w:r w:rsidR="00C37C76">
        <w:rPr>
          <w:rFonts w:ascii="Times New Roman" w:hAnsi="Times New Roman" w:cs="Times New Roman"/>
          <w:sz w:val="24"/>
          <w:szCs w:val="24"/>
        </w:rPr>
        <w:t xml:space="preserve"> at 10</w:t>
      </w:r>
      <w:r w:rsidR="00305CF5">
        <w:rPr>
          <w:rFonts w:ascii="Times New Roman" w:hAnsi="Times New Roman" w:cs="Times New Roman"/>
          <w:sz w:val="24"/>
          <w:szCs w:val="24"/>
        </w:rPr>
        <w:t>:</w:t>
      </w:r>
      <w:r w:rsidR="00311559">
        <w:rPr>
          <w:rFonts w:ascii="Times New Roman" w:hAnsi="Times New Roman" w:cs="Times New Roman"/>
          <w:sz w:val="24"/>
          <w:szCs w:val="24"/>
        </w:rPr>
        <w:t>0</w:t>
      </w:r>
      <w:r w:rsidR="00206345">
        <w:rPr>
          <w:rFonts w:ascii="Times New Roman" w:hAnsi="Times New Roman" w:cs="Times New Roman"/>
          <w:sz w:val="24"/>
          <w:szCs w:val="24"/>
        </w:rPr>
        <w:t>5</w:t>
      </w:r>
      <w:r w:rsidR="001B1E3D">
        <w:rPr>
          <w:rFonts w:ascii="Times New Roman" w:hAnsi="Times New Roman" w:cs="Times New Roman"/>
          <w:sz w:val="24"/>
          <w:szCs w:val="24"/>
        </w:rPr>
        <w:t xml:space="preserve"> am</w:t>
      </w:r>
      <w:r>
        <w:rPr>
          <w:rFonts w:ascii="Times New Roman" w:hAnsi="Times New Roman" w:cs="Times New Roman"/>
          <w:sz w:val="24"/>
          <w:szCs w:val="24"/>
        </w:rPr>
        <w:t>.</w:t>
      </w:r>
      <w:r w:rsidR="003F4844">
        <w:rPr>
          <w:rFonts w:ascii="Times New Roman" w:hAnsi="Times New Roman" w:cs="Times New Roman"/>
          <w:sz w:val="24"/>
          <w:szCs w:val="24"/>
        </w:rPr>
        <w:t xml:space="preserve">  </w:t>
      </w:r>
    </w:p>
    <w:p w:rsidR="00E46AAE" w:rsidRDefault="00E46AAE" w:rsidP="00202C7A">
      <w:pPr>
        <w:spacing w:after="0" w:line="240" w:lineRule="auto"/>
        <w:jc w:val="both"/>
        <w:rPr>
          <w:rFonts w:ascii="Times New Roman" w:hAnsi="Times New Roman" w:cs="Times New Roman"/>
          <w:sz w:val="24"/>
          <w:szCs w:val="24"/>
        </w:rPr>
      </w:pPr>
    </w:p>
    <w:p w:rsidR="00E46AAE" w:rsidRDefault="00E46AAE" w:rsidP="00E46AA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Mr. </w:t>
      </w:r>
      <w:r w:rsidR="00E56D20">
        <w:rPr>
          <w:rFonts w:ascii="Times New Roman" w:hAnsi="Times New Roman" w:cs="Times New Roman"/>
          <w:sz w:val="24"/>
          <w:szCs w:val="24"/>
        </w:rPr>
        <w:t>Ladatto</w:t>
      </w:r>
      <w:r>
        <w:rPr>
          <w:rFonts w:ascii="Times New Roman" w:hAnsi="Times New Roman" w:cs="Times New Roman"/>
          <w:sz w:val="24"/>
          <w:szCs w:val="24"/>
        </w:rPr>
        <w:t xml:space="preserve"> moved to approve the minutes of the </w:t>
      </w:r>
      <w:r w:rsidR="00206345">
        <w:rPr>
          <w:rFonts w:ascii="Times New Roman" w:hAnsi="Times New Roman" w:cs="Times New Roman"/>
          <w:sz w:val="24"/>
          <w:szCs w:val="24"/>
        </w:rPr>
        <w:t>October</w:t>
      </w:r>
      <w:r w:rsidR="004D6EAF" w:rsidRPr="00971CC8">
        <w:rPr>
          <w:rFonts w:ascii="Times New Roman" w:hAnsi="Times New Roman" w:cs="Times New Roman"/>
          <w:sz w:val="24"/>
          <w:szCs w:val="24"/>
        </w:rPr>
        <w:t xml:space="preserve"> </w:t>
      </w:r>
      <w:r w:rsidR="00B83B5F">
        <w:rPr>
          <w:rFonts w:ascii="Times New Roman" w:hAnsi="Times New Roman" w:cs="Times New Roman"/>
          <w:sz w:val="24"/>
          <w:szCs w:val="24"/>
        </w:rPr>
        <w:t>17</w:t>
      </w:r>
      <w:r w:rsidR="00971CC8" w:rsidRPr="00971CC8">
        <w:rPr>
          <w:rFonts w:ascii="Times New Roman" w:hAnsi="Times New Roman" w:cs="Times New Roman"/>
          <w:sz w:val="24"/>
          <w:szCs w:val="24"/>
        </w:rPr>
        <w:t>, 2018</w:t>
      </w:r>
      <w:r>
        <w:rPr>
          <w:rFonts w:ascii="Times New Roman" w:hAnsi="Times New Roman" w:cs="Times New Roman"/>
          <w:sz w:val="24"/>
          <w:szCs w:val="24"/>
        </w:rPr>
        <w:t xml:space="preserve"> meeting.  Mr. </w:t>
      </w:r>
      <w:r w:rsidR="00CA2F61">
        <w:rPr>
          <w:rFonts w:ascii="Times New Roman" w:hAnsi="Times New Roman" w:cs="Times New Roman"/>
          <w:sz w:val="24"/>
          <w:szCs w:val="24"/>
        </w:rPr>
        <w:t>Jeter</w:t>
      </w:r>
      <w:r>
        <w:rPr>
          <w:rFonts w:ascii="Times New Roman" w:hAnsi="Times New Roman" w:cs="Times New Roman"/>
          <w:sz w:val="24"/>
          <w:szCs w:val="24"/>
        </w:rPr>
        <w:t xml:space="preserve"> seconded the motion.  After allowing for public comment, of which there was none, the minutes were approved without objection.</w:t>
      </w:r>
    </w:p>
    <w:p w:rsidR="00E46AAE" w:rsidRDefault="00E46AAE" w:rsidP="00202C7A">
      <w:pPr>
        <w:spacing w:after="0" w:line="240" w:lineRule="auto"/>
        <w:jc w:val="both"/>
        <w:rPr>
          <w:rFonts w:ascii="Times New Roman" w:hAnsi="Times New Roman" w:cs="Times New Roman"/>
          <w:sz w:val="24"/>
          <w:szCs w:val="24"/>
        </w:rPr>
      </w:pPr>
    </w:p>
    <w:p w:rsidR="00214CB5" w:rsidRDefault="00214CB5" w:rsidP="00A040A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Mr. Byrd welcomed </w:t>
      </w:r>
      <w:r w:rsidR="008C3447">
        <w:rPr>
          <w:rFonts w:ascii="Times New Roman" w:hAnsi="Times New Roman" w:cs="Times New Roman"/>
          <w:sz w:val="24"/>
          <w:szCs w:val="24"/>
        </w:rPr>
        <w:t>the new board members, Mr. Marcantel and Mr. Milligan</w:t>
      </w:r>
      <w:r>
        <w:rPr>
          <w:rFonts w:ascii="Times New Roman" w:hAnsi="Times New Roman" w:cs="Times New Roman"/>
          <w:sz w:val="24"/>
          <w:szCs w:val="24"/>
        </w:rPr>
        <w:t>.</w:t>
      </w:r>
    </w:p>
    <w:p w:rsidR="00214CB5" w:rsidRDefault="00214CB5" w:rsidP="00A040A2">
      <w:pPr>
        <w:spacing w:after="0" w:line="240" w:lineRule="auto"/>
        <w:ind w:firstLine="720"/>
        <w:jc w:val="both"/>
        <w:rPr>
          <w:rFonts w:ascii="Times New Roman" w:hAnsi="Times New Roman" w:cs="Times New Roman"/>
          <w:sz w:val="24"/>
          <w:szCs w:val="24"/>
        </w:rPr>
      </w:pPr>
    </w:p>
    <w:p w:rsidR="00E46AAE" w:rsidRDefault="002A44B0" w:rsidP="00A040A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w:t>
      </w:r>
      <w:r w:rsidR="00E46AAE">
        <w:rPr>
          <w:rFonts w:ascii="Times New Roman" w:hAnsi="Times New Roman" w:cs="Times New Roman"/>
          <w:sz w:val="24"/>
          <w:szCs w:val="24"/>
        </w:rPr>
        <w:t xml:space="preserve">s. Jordan </w:t>
      </w:r>
      <w:r w:rsidR="004D6EAF">
        <w:rPr>
          <w:rFonts w:ascii="Times New Roman" w:hAnsi="Times New Roman" w:cs="Times New Roman"/>
          <w:sz w:val="24"/>
          <w:szCs w:val="24"/>
        </w:rPr>
        <w:t>gave the budget update</w:t>
      </w:r>
      <w:r w:rsidR="00FE5B43">
        <w:rPr>
          <w:rFonts w:ascii="Times New Roman" w:hAnsi="Times New Roman" w:cs="Times New Roman"/>
          <w:sz w:val="24"/>
          <w:szCs w:val="24"/>
        </w:rPr>
        <w:t xml:space="preserve">.  </w:t>
      </w:r>
      <w:r w:rsidR="008C3447">
        <w:rPr>
          <w:rFonts w:ascii="Times New Roman" w:hAnsi="Times New Roman" w:cs="Times New Roman"/>
          <w:sz w:val="24"/>
          <w:szCs w:val="24"/>
        </w:rPr>
        <w:t xml:space="preserve">There has been no spending to date but the LPR for the four universities will be ordered within the next few weeks.  </w:t>
      </w:r>
    </w:p>
    <w:p w:rsidR="00BB126C" w:rsidRDefault="005227CB" w:rsidP="000342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B7654" w:rsidRDefault="00FE5B43" w:rsidP="008B765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Mr</w:t>
      </w:r>
      <w:r w:rsidR="00E668CF">
        <w:rPr>
          <w:rFonts w:ascii="Times New Roman" w:hAnsi="Times New Roman" w:cs="Times New Roman"/>
          <w:sz w:val="24"/>
          <w:szCs w:val="24"/>
        </w:rPr>
        <w:t>.</w:t>
      </w:r>
      <w:r>
        <w:rPr>
          <w:rFonts w:ascii="Times New Roman" w:hAnsi="Times New Roman" w:cs="Times New Roman"/>
          <w:sz w:val="24"/>
          <w:szCs w:val="24"/>
        </w:rPr>
        <w:t xml:space="preserve"> Applewhite </w:t>
      </w:r>
      <w:r w:rsidR="008C3447">
        <w:rPr>
          <w:rFonts w:ascii="Times New Roman" w:hAnsi="Times New Roman" w:cs="Times New Roman"/>
          <w:sz w:val="24"/>
          <w:szCs w:val="24"/>
        </w:rPr>
        <w:t xml:space="preserve">gave the NICB report.  Ms. Jordan asked if we should continue receiving the Bait Car </w:t>
      </w:r>
      <w:r w:rsidR="00012605">
        <w:rPr>
          <w:rFonts w:ascii="Times New Roman" w:hAnsi="Times New Roman" w:cs="Times New Roman"/>
          <w:sz w:val="24"/>
          <w:szCs w:val="24"/>
        </w:rPr>
        <w:t>report,</w:t>
      </w:r>
      <w:r w:rsidR="008C3447">
        <w:rPr>
          <w:rFonts w:ascii="Times New Roman" w:hAnsi="Times New Roman" w:cs="Times New Roman"/>
          <w:sz w:val="24"/>
          <w:szCs w:val="24"/>
        </w:rPr>
        <w:t xml:space="preserve"> as we no longer have any investment in the program.  Mr</w:t>
      </w:r>
      <w:r w:rsidR="00BC4537">
        <w:rPr>
          <w:rFonts w:ascii="Times New Roman" w:hAnsi="Times New Roman" w:cs="Times New Roman"/>
          <w:sz w:val="24"/>
          <w:szCs w:val="24"/>
        </w:rPr>
        <w:t>.</w:t>
      </w:r>
      <w:r w:rsidR="008C3447">
        <w:rPr>
          <w:rFonts w:ascii="Times New Roman" w:hAnsi="Times New Roman" w:cs="Times New Roman"/>
          <w:sz w:val="24"/>
          <w:szCs w:val="24"/>
        </w:rPr>
        <w:t xml:space="preserve"> Stelly stated that the Bait Car program is </w:t>
      </w:r>
      <w:r w:rsidR="00012605">
        <w:rPr>
          <w:rFonts w:ascii="Times New Roman" w:hAnsi="Times New Roman" w:cs="Times New Roman"/>
          <w:sz w:val="24"/>
          <w:szCs w:val="24"/>
        </w:rPr>
        <w:t>too</w:t>
      </w:r>
      <w:r w:rsidR="008C3447">
        <w:rPr>
          <w:rFonts w:ascii="Times New Roman" w:hAnsi="Times New Roman" w:cs="Times New Roman"/>
          <w:sz w:val="24"/>
          <w:szCs w:val="24"/>
        </w:rPr>
        <w:t xml:space="preserve"> expensive and labor intensive to deploy.</w:t>
      </w:r>
      <w:r w:rsidR="00BC4537">
        <w:rPr>
          <w:rFonts w:ascii="Times New Roman" w:hAnsi="Times New Roman" w:cs="Times New Roman"/>
          <w:sz w:val="24"/>
          <w:szCs w:val="24"/>
        </w:rPr>
        <w:t xml:space="preserve">  </w:t>
      </w:r>
      <w:r w:rsidR="008B7654">
        <w:rPr>
          <w:rFonts w:ascii="Times New Roman" w:hAnsi="Times New Roman" w:cs="Times New Roman"/>
          <w:sz w:val="24"/>
          <w:szCs w:val="24"/>
        </w:rPr>
        <w:t>He</w:t>
      </w:r>
      <w:r w:rsidR="00012605">
        <w:rPr>
          <w:rFonts w:ascii="Times New Roman" w:hAnsi="Times New Roman" w:cs="Times New Roman"/>
          <w:sz w:val="24"/>
          <w:szCs w:val="24"/>
        </w:rPr>
        <w:t xml:space="preserve"> mentioned that state police has four pole camera with out of date technology and the cost to update is more expensive than buying new cameras.  Ms. Jordan agreed to contact the facilities about the state surplus rules for </w:t>
      </w:r>
      <w:r w:rsidR="008B7654">
        <w:rPr>
          <w:rFonts w:ascii="Times New Roman" w:hAnsi="Times New Roman" w:cs="Times New Roman"/>
          <w:sz w:val="24"/>
          <w:szCs w:val="24"/>
        </w:rPr>
        <w:t>t</w:t>
      </w:r>
      <w:r w:rsidR="00012605">
        <w:rPr>
          <w:rFonts w:ascii="Times New Roman" w:hAnsi="Times New Roman" w:cs="Times New Roman"/>
          <w:sz w:val="24"/>
          <w:szCs w:val="24"/>
        </w:rPr>
        <w:t xml:space="preserve">he equipment </w:t>
      </w:r>
      <w:r w:rsidR="00051AEC">
        <w:rPr>
          <w:rFonts w:ascii="Times New Roman" w:hAnsi="Times New Roman" w:cs="Times New Roman"/>
          <w:sz w:val="24"/>
          <w:szCs w:val="24"/>
        </w:rPr>
        <w:t>purchased with LATIFPA grant funding</w:t>
      </w:r>
      <w:r w:rsidR="00012605">
        <w:rPr>
          <w:rFonts w:ascii="Times New Roman" w:hAnsi="Times New Roman" w:cs="Times New Roman"/>
          <w:sz w:val="24"/>
          <w:szCs w:val="24"/>
        </w:rPr>
        <w:t>.  Mr</w:t>
      </w:r>
      <w:r w:rsidR="007C7089">
        <w:rPr>
          <w:rFonts w:ascii="Times New Roman" w:hAnsi="Times New Roman" w:cs="Times New Roman"/>
          <w:sz w:val="24"/>
          <w:szCs w:val="24"/>
        </w:rPr>
        <w:t>.</w:t>
      </w:r>
      <w:r w:rsidR="00012605">
        <w:rPr>
          <w:rFonts w:ascii="Times New Roman" w:hAnsi="Times New Roman" w:cs="Times New Roman"/>
          <w:sz w:val="24"/>
          <w:szCs w:val="24"/>
        </w:rPr>
        <w:t xml:space="preserve"> </w:t>
      </w:r>
      <w:r w:rsidR="008B7654">
        <w:rPr>
          <w:rFonts w:ascii="Times New Roman" w:hAnsi="Times New Roman" w:cs="Times New Roman"/>
          <w:sz w:val="24"/>
          <w:szCs w:val="24"/>
        </w:rPr>
        <w:t>Jeter moved that if in order, we recall obsolete bait car equipment.  Mr</w:t>
      </w:r>
      <w:r w:rsidR="007C7089">
        <w:rPr>
          <w:rFonts w:ascii="Times New Roman" w:hAnsi="Times New Roman" w:cs="Times New Roman"/>
          <w:sz w:val="24"/>
          <w:szCs w:val="24"/>
        </w:rPr>
        <w:t>.</w:t>
      </w:r>
      <w:r w:rsidR="008B7654">
        <w:rPr>
          <w:rFonts w:ascii="Times New Roman" w:hAnsi="Times New Roman" w:cs="Times New Roman"/>
          <w:sz w:val="24"/>
          <w:szCs w:val="24"/>
        </w:rPr>
        <w:t xml:space="preserve"> Stelly seconded the motion.  </w:t>
      </w:r>
    </w:p>
    <w:p w:rsidR="008B7654" w:rsidRDefault="008B7654" w:rsidP="008B765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Mr. Stelly mentioned that State Police has been successfull</w:t>
      </w:r>
      <w:r w:rsidR="005622D8">
        <w:rPr>
          <w:rFonts w:ascii="Times New Roman" w:hAnsi="Times New Roman" w:cs="Times New Roman"/>
          <w:sz w:val="24"/>
          <w:szCs w:val="24"/>
        </w:rPr>
        <w:t>y using a tracking device by Covertt</w:t>
      </w:r>
      <w:r>
        <w:rPr>
          <w:rFonts w:ascii="Times New Roman" w:hAnsi="Times New Roman" w:cs="Times New Roman"/>
          <w:sz w:val="24"/>
          <w:szCs w:val="24"/>
        </w:rPr>
        <w:t>rack that cost $1000 with a $600 cellular service plan.  Mr</w:t>
      </w:r>
      <w:r w:rsidR="007C7089">
        <w:rPr>
          <w:rFonts w:ascii="Times New Roman" w:hAnsi="Times New Roman" w:cs="Times New Roman"/>
          <w:sz w:val="24"/>
          <w:szCs w:val="24"/>
        </w:rPr>
        <w:t>.</w:t>
      </w:r>
      <w:r>
        <w:rPr>
          <w:rFonts w:ascii="Times New Roman" w:hAnsi="Times New Roman" w:cs="Times New Roman"/>
          <w:sz w:val="24"/>
          <w:szCs w:val="24"/>
        </w:rPr>
        <w:t xml:space="preserve"> Byrd sugges</w:t>
      </w:r>
      <w:r w:rsidR="005622D8">
        <w:rPr>
          <w:rFonts w:ascii="Times New Roman" w:hAnsi="Times New Roman" w:cs="Times New Roman"/>
          <w:sz w:val="24"/>
          <w:szCs w:val="24"/>
        </w:rPr>
        <w:t>ted we give thought to adding Coverttrack</w:t>
      </w:r>
      <w:r>
        <w:rPr>
          <w:rFonts w:ascii="Times New Roman" w:hAnsi="Times New Roman" w:cs="Times New Roman"/>
          <w:sz w:val="24"/>
          <w:szCs w:val="24"/>
        </w:rPr>
        <w:t xml:space="preserve"> devices to the LATIFPA grant program.  </w:t>
      </w:r>
    </w:p>
    <w:p w:rsidR="008B7654" w:rsidRDefault="008B7654" w:rsidP="008B765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Baton Rouge Police </w:t>
      </w:r>
      <w:r w:rsidR="00E477A5">
        <w:rPr>
          <w:rFonts w:ascii="Times New Roman" w:hAnsi="Times New Roman" w:cs="Times New Roman"/>
          <w:sz w:val="24"/>
          <w:szCs w:val="24"/>
        </w:rPr>
        <w:t xml:space="preserve">Department </w:t>
      </w:r>
      <w:r>
        <w:rPr>
          <w:rFonts w:ascii="Times New Roman" w:hAnsi="Times New Roman" w:cs="Times New Roman"/>
          <w:sz w:val="24"/>
          <w:szCs w:val="24"/>
        </w:rPr>
        <w:t>has requested LPRs for a mobile trailer.  Mr</w:t>
      </w:r>
      <w:r w:rsidR="007C7089">
        <w:rPr>
          <w:rFonts w:ascii="Times New Roman" w:hAnsi="Times New Roman" w:cs="Times New Roman"/>
          <w:sz w:val="24"/>
          <w:szCs w:val="24"/>
        </w:rPr>
        <w:t>.</w:t>
      </w:r>
      <w:r>
        <w:rPr>
          <w:rFonts w:ascii="Times New Roman" w:hAnsi="Times New Roman" w:cs="Times New Roman"/>
          <w:sz w:val="24"/>
          <w:szCs w:val="24"/>
        </w:rPr>
        <w:t xml:space="preserve"> Marcantel moved to approve their request.  Mr</w:t>
      </w:r>
      <w:r w:rsidR="007C7089">
        <w:rPr>
          <w:rFonts w:ascii="Times New Roman" w:hAnsi="Times New Roman" w:cs="Times New Roman"/>
          <w:sz w:val="24"/>
          <w:szCs w:val="24"/>
        </w:rPr>
        <w:t>.</w:t>
      </w:r>
      <w:r>
        <w:rPr>
          <w:rFonts w:ascii="Times New Roman" w:hAnsi="Times New Roman" w:cs="Times New Roman"/>
          <w:sz w:val="24"/>
          <w:szCs w:val="24"/>
        </w:rPr>
        <w:t xml:space="preserve"> Griffon seconded the motion.  This will be a demonstration </w:t>
      </w:r>
      <w:r>
        <w:rPr>
          <w:rFonts w:ascii="Times New Roman" w:hAnsi="Times New Roman" w:cs="Times New Roman"/>
          <w:sz w:val="24"/>
          <w:szCs w:val="24"/>
        </w:rPr>
        <w:lastRenderedPageBreak/>
        <w:t>grant bas</w:t>
      </w:r>
      <w:r w:rsidR="007C7089">
        <w:rPr>
          <w:rFonts w:ascii="Times New Roman" w:hAnsi="Times New Roman" w:cs="Times New Roman"/>
          <w:sz w:val="24"/>
          <w:szCs w:val="24"/>
        </w:rPr>
        <w:t>e</w:t>
      </w:r>
      <w:r>
        <w:rPr>
          <w:rFonts w:ascii="Times New Roman" w:hAnsi="Times New Roman" w:cs="Times New Roman"/>
          <w:sz w:val="24"/>
          <w:szCs w:val="24"/>
        </w:rPr>
        <w:t>d upon BRPD successful utilization of previous LATIFPA grant resources.  Ms</w:t>
      </w:r>
      <w:r w:rsidR="007C7089">
        <w:rPr>
          <w:rFonts w:ascii="Times New Roman" w:hAnsi="Times New Roman" w:cs="Times New Roman"/>
          <w:sz w:val="24"/>
          <w:szCs w:val="24"/>
        </w:rPr>
        <w:t>.</w:t>
      </w:r>
      <w:r>
        <w:rPr>
          <w:rFonts w:ascii="Times New Roman" w:hAnsi="Times New Roman" w:cs="Times New Roman"/>
          <w:sz w:val="24"/>
          <w:szCs w:val="24"/>
        </w:rPr>
        <w:t xml:space="preserve"> Jordan will contact Darren Moses and ask that he provide a utilization plan.</w:t>
      </w:r>
    </w:p>
    <w:p w:rsidR="007C7089" w:rsidRDefault="007C7089" w:rsidP="008B7654">
      <w:pPr>
        <w:spacing w:after="0" w:line="240" w:lineRule="auto"/>
        <w:ind w:firstLine="720"/>
        <w:jc w:val="both"/>
        <w:rPr>
          <w:rFonts w:ascii="Times New Roman" w:hAnsi="Times New Roman" w:cs="Times New Roman"/>
          <w:sz w:val="24"/>
          <w:szCs w:val="24"/>
        </w:rPr>
      </w:pPr>
    </w:p>
    <w:p w:rsidR="00FE5B43" w:rsidRDefault="00214CB5" w:rsidP="00790D2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Mr. Smith provided an update on the Educational and </w:t>
      </w:r>
      <w:r w:rsidR="00E668CF">
        <w:rPr>
          <w:rFonts w:ascii="Times New Roman" w:hAnsi="Times New Roman" w:cs="Times New Roman"/>
          <w:sz w:val="24"/>
          <w:szCs w:val="24"/>
        </w:rPr>
        <w:t>Community</w:t>
      </w:r>
      <w:r>
        <w:rPr>
          <w:rFonts w:ascii="Times New Roman" w:hAnsi="Times New Roman" w:cs="Times New Roman"/>
          <w:sz w:val="24"/>
          <w:szCs w:val="24"/>
        </w:rPr>
        <w:t xml:space="preserve"> outreach programs.  He attended six </w:t>
      </w:r>
      <w:r w:rsidR="00E668CF">
        <w:rPr>
          <w:rFonts w:ascii="Times New Roman" w:hAnsi="Times New Roman" w:cs="Times New Roman"/>
          <w:sz w:val="24"/>
          <w:szCs w:val="24"/>
        </w:rPr>
        <w:t>community</w:t>
      </w:r>
      <w:r>
        <w:rPr>
          <w:rFonts w:ascii="Times New Roman" w:hAnsi="Times New Roman" w:cs="Times New Roman"/>
          <w:sz w:val="24"/>
          <w:szCs w:val="24"/>
        </w:rPr>
        <w:t xml:space="preserve"> events reaching </w:t>
      </w:r>
      <w:r w:rsidR="007C7089">
        <w:rPr>
          <w:rFonts w:ascii="Times New Roman" w:hAnsi="Times New Roman" w:cs="Times New Roman"/>
          <w:sz w:val="24"/>
          <w:szCs w:val="24"/>
        </w:rPr>
        <w:t>5300</w:t>
      </w:r>
      <w:r>
        <w:rPr>
          <w:rFonts w:ascii="Times New Roman" w:hAnsi="Times New Roman" w:cs="Times New Roman"/>
          <w:sz w:val="24"/>
          <w:szCs w:val="24"/>
        </w:rPr>
        <w:t xml:space="preserve"> people</w:t>
      </w:r>
      <w:r w:rsidR="007C7089">
        <w:rPr>
          <w:rFonts w:ascii="Times New Roman" w:hAnsi="Times New Roman" w:cs="Times New Roman"/>
          <w:sz w:val="24"/>
          <w:szCs w:val="24"/>
        </w:rPr>
        <w:t xml:space="preserve">.  Due to the holiday season, there were no school events.  </w:t>
      </w:r>
    </w:p>
    <w:p w:rsidR="007C7089" w:rsidRDefault="007C7089" w:rsidP="00790D20">
      <w:pPr>
        <w:spacing w:after="0" w:line="240" w:lineRule="auto"/>
        <w:ind w:firstLine="720"/>
        <w:jc w:val="both"/>
        <w:rPr>
          <w:rFonts w:ascii="Times New Roman" w:hAnsi="Times New Roman" w:cs="Times New Roman"/>
          <w:sz w:val="24"/>
          <w:szCs w:val="24"/>
        </w:rPr>
      </w:pPr>
    </w:p>
    <w:p w:rsidR="007C7089" w:rsidRDefault="007C7089" w:rsidP="00790D2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During public comment, Lt. Williamson and Major Vidrine of the State Police Criminal Patrol Unit requested two mobile LPRs for an initiative that started in 2018.  They have had great success, recovered 29 stolen vehicles, and made 97 arrest.  Mr. Jeter moved to approve the request and Mr. Griffon seconded the motion.  </w:t>
      </w:r>
    </w:p>
    <w:p w:rsidR="007C7089" w:rsidRDefault="007C7089" w:rsidP="007D3032">
      <w:pPr>
        <w:spacing w:after="0" w:line="240" w:lineRule="auto"/>
        <w:ind w:firstLine="720"/>
        <w:jc w:val="both"/>
        <w:rPr>
          <w:rFonts w:ascii="Times New Roman" w:hAnsi="Times New Roman" w:cs="Times New Roman"/>
          <w:sz w:val="24"/>
          <w:szCs w:val="24"/>
        </w:rPr>
      </w:pPr>
    </w:p>
    <w:p w:rsidR="00034018" w:rsidRPr="007D3032" w:rsidRDefault="007D3032" w:rsidP="007D303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There being no other business, </w:t>
      </w:r>
      <w:r w:rsidR="001E2057">
        <w:rPr>
          <w:rFonts w:ascii="Times New Roman" w:hAnsi="Times New Roman" w:cs="Times New Roman"/>
          <w:sz w:val="24"/>
          <w:szCs w:val="24"/>
        </w:rPr>
        <w:t xml:space="preserve">Mr. </w:t>
      </w:r>
      <w:r w:rsidR="000B4609">
        <w:rPr>
          <w:rFonts w:ascii="Times New Roman" w:hAnsi="Times New Roman" w:cs="Times New Roman"/>
          <w:sz w:val="24"/>
          <w:szCs w:val="24"/>
        </w:rPr>
        <w:t>Jeter</w:t>
      </w:r>
      <w:r w:rsidR="006276EE">
        <w:rPr>
          <w:rFonts w:ascii="Times New Roman" w:hAnsi="Times New Roman" w:cs="Times New Roman"/>
          <w:sz w:val="24"/>
          <w:szCs w:val="24"/>
        </w:rPr>
        <w:t xml:space="preserve"> </w:t>
      </w:r>
      <w:r w:rsidR="00437963">
        <w:rPr>
          <w:rFonts w:ascii="Times New Roman" w:hAnsi="Times New Roman" w:cs="Times New Roman"/>
          <w:sz w:val="24"/>
          <w:szCs w:val="24"/>
        </w:rPr>
        <w:t xml:space="preserve">moved to adjourn the meeting.  </w:t>
      </w:r>
      <w:r w:rsidR="006276EE">
        <w:rPr>
          <w:rFonts w:ascii="Times New Roman" w:hAnsi="Times New Roman" w:cs="Times New Roman"/>
          <w:sz w:val="24"/>
          <w:szCs w:val="24"/>
        </w:rPr>
        <w:t xml:space="preserve">Mr. </w:t>
      </w:r>
      <w:r w:rsidR="000B4609">
        <w:rPr>
          <w:rFonts w:ascii="Times New Roman" w:hAnsi="Times New Roman" w:cs="Times New Roman"/>
          <w:sz w:val="24"/>
          <w:szCs w:val="24"/>
        </w:rPr>
        <w:t>Ladatto</w:t>
      </w:r>
      <w:r w:rsidR="00D24737">
        <w:rPr>
          <w:rFonts w:ascii="Times New Roman" w:hAnsi="Times New Roman" w:cs="Times New Roman"/>
          <w:sz w:val="24"/>
          <w:szCs w:val="24"/>
        </w:rPr>
        <w:t xml:space="preserve"> </w:t>
      </w:r>
      <w:r w:rsidR="009E5997">
        <w:rPr>
          <w:rFonts w:ascii="Times New Roman" w:hAnsi="Times New Roman" w:cs="Times New Roman"/>
          <w:sz w:val="24"/>
          <w:szCs w:val="24"/>
        </w:rPr>
        <w:t xml:space="preserve">seconded the motion.  </w:t>
      </w:r>
      <w:r w:rsidR="00425740">
        <w:rPr>
          <w:rFonts w:ascii="Times New Roman" w:hAnsi="Times New Roman" w:cs="Times New Roman"/>
          <w:sz w:val="24"/>
          <w:szCs w:val="24"/>
        </w:rPr>
        <w:t>Without objection</w:t>
      </w:r>
      <w:r w:rsidR="00437963">
        <w:rPr>
          <w:rFonts w:ascii="Times New Roman" w:hAnsi="Times New Roman" w:cs="Times New Roman"/>
          <w:sz w:val="24"/>
          <w:szCs w:val="24"/>
        </w:rPr>
        <w:t>, the meeting adjourned</w:t>
      </w:r>
      <w:r w:rsidR="0080555E">
        <w:rPr>
          <w:rFonts w:ascii="Times New Roman" w:hAnsi="Times New Roman" w:cs="Times New Roman"/>
          <w:sz w:val="24"/>
          <w:szCs w:val="24"/>
        </w:rPr>
        <w:t xml:space="preserve"> at </w:t>
      </w:r>
      <w:r w:rsidR="0076425C">
        <w:rPr>
          <w:rFonts w:ascii="Times New Roman" w:hAnsi="Times New Roman" w:cs="Times New Roman"/>
          <w:sz w:val="24"/>
          <w:szCs w:val="24"/>
        </w:rPr>
        <w:t>11</w:t>
      </w:r>
      <w:r w:rsidR="00262447">
        <w:rPr>
          <w:rFonts w:ascii="Times New Roman" w:hAnsi="Times New Roman" w:cs="Times New Roman"/>
          <w:sz w:val="24"/>
          <w:szCs w:val="24"/>
        </w:rPr>
        <w:t>:</w:t>
      </w:r>
      <w:r w:rsidR="007C7089">
        <w:rPr>
          <w:rFonts w:ascii="Times New Roman" w:hAnsi="Times New Roman" w:cs="Times New Roman"/>
          <w:sz w:val="24"/>
          <w:szCs w:val="24"/>
        </w:rPr>
        <w:t>25</w:t>
      </w:r>
      <w:r w:rsidR="00B844D0">
        <w:rPr>
          <w:rFonts w:ascii="Times New Roman" w:hAnsi="Times New Roman" w:cs="Times New Roman"/>
          <w:sz w:val="24"/>
          <w:szCs w:val="24"/>
        </w:rPr>
        <w:t xml:space="preserve"> am</w:t>
      </w:r>
      <w:r w:rsidR="000E1C78">
        <w:rPr>
          <w:rFonts w:ascii="Times New Roman" w:hAnsi="Times New Roman" w:cs="Times New Roman"/>
          <w:sz w:val="24"/>
          <w:szCs w:val="24"/>
        </w:rPr>
        <w:t>.</w:t>
      </w:r>
    </w:p>
    <w:sectPr w:rsidR="00034018" w:rsidRPr="007D3032">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1C78" w:rsidRDefault="000E1C78" w:rsidP="000E1C78">
      <w:pPr>
        <w:spacing w:after="0" w:line="240" w:lineRule="auto"/>
      </w:pPr>
      <w:r>
        <w:separator/>
      </w:r>
    </w:p>
  </w:endnote>
  <w:endnote w:type="continuationSeparator" w:id="0">
    <w:p w:rsidR="000E1C78" w:rsidRDefault="000E1C78" w:rsidP="000E1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7632262"/>
      <w:docPartObj>
        <w:docPartGallery w:val="Page Numbers (Bottom of Page)"/>
        <w:docPartUnique/>
      </w:docPartObj>
    </w:sdtPr>
    <w:sdtEndPr>
      <w:rPr>
        <w:color w:val="808080" w:themeColor="background1" w:themeShade="80"/>
        <w:spacing w:val="60"/>
      </w:rPr>
    </w:sdtEndPr>
    <w:sdtContent>
      <w:p w:rsidR="000E1C78" w:rsidRDefault="000E1C78">
        <w:pPr>
          <w:pStyle w:val="Footer"/>
          <w:pBdr>
            <w:top w:val="single" w:sz="4" w:space="1" w:color="D9D9D9" w:themeColor="background1" w:themeShade="D9"/>
          </w:pBdr>
          <w:jc w:val="right"/>
        </w:pPr>
        <w:r>
          <w:fldChar w:fldCharType="begin"/>
        </w:r>
        <w:r>
          <w:instrText xml:space="preserve"> PAGE   \* MERGEFORMAT </w:instrText>
        </w:r>
        <w:r>
          <w:fldChar w:fldCharType="separate"/>
        </w:r>
        <w:r w:rsidR="00861E18">
          <w:rPr>
            <w:noProof/>
          </w:rPr>
          <w:t>1</w:t>
        </w:r>
        <w:r>
          <w:rPr>
            <w:noProof/>
          </w:rPr>
          <w:fldChar w:fldCharType="end"/>
        </w:r>
        <w:r>
          <w:t xml:space="preserve"> | </w:t>
        </w:r>
        <w:r>
          <w:rPr>
            <w:color w:val="808080" w:themeColor="background1" w:themeShade="80"/>
            <w:spacing w:val="60"/>
          </w:rPr>
          <w:t>LATIFPA</w:t>
        </w:r>
      </w:p>
    </w:sdtContent>
  </w:sdt>
  <w:p w:rsidR="000E1C78" w:rsidRDefault="000E1C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1C78" w:rsidRDefault="000E1C78" w:rsidP="000E1C78">
      <w:pPr>
        <w:spacing w:after="0" w:line="240" w:lineRule="auto"/>
      </w:pPr>
      <w:r>
        <w:separator/>
      </w:r>
    </w:p>
  </w:footnote>
  <w:footnote w:type="continuationSeparator" w:id="0">
    <w:p w:rsidR="000E1C78" w:rsidRDefault="000E1C78" w:rsidP="000E1C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C78" w:rsidRPr="00F477C2" w:rsidRDefault="000E1C78" w:rsidP="000E1C78">
    <w:pPr>
      <w:widowControl w:val="0"/>
      <w:tabs>
        <w:tab w:val="center" w:pos="4687"/>
        <w:tab w:val="left" w:pos="8145"/>
      </w:tabs>
      <w:autoSpaceDE w:val="0"/>
      <w:autoSpaceDN w:val="0"/>
      <w:adjustRightInd w:val="0"/>
      <w:spacing w:before="13" w:after="120" w:line="260" w:lineRule="exact"/>
      <w:ind w:right="-14"/>
      <w:rPr>
        <w:rFonts w:ascii="Gill Sans MT" w:hAnsi="Gill Sans MT" w:cs="Arial"/>
        <w:color w:val="00457C"/>
        <w:spacing w:val="20"/>
        <w:w w:val="110"/>
        <w:sz w:val="28"/>
        <w:szCs w:val="28"/>
      </w:rPr>
    </w:pPr>
    <w:r>
      <w:rPr>
        <w:rFonts w:ascii="Cambria" w:hAnsi="Cambria" w:cs="Cambria"/>
        <w:b/>
        <w:bCs/>
        <w:noProof/>
        <w:color w:val="000000"/>
        <w:sz w:val="16"/>
        <w:szCs w:val="16"/>
      </w:rPr>
      <w:drawing>
        <wp:anchor distT="0" distB="0" distL="114300" distR="114300" simplePos="0" relativeHeight="251660288" behindDoc="1" locked="0" layoutInCell="1" allowOverlap="1" wp14:anchorId="1B41906C" wp14:editId="3D4E4F1C">
          <wp:simplePos x="0" y="0"/>
          <wp:positionH relativeFrom="column">
            <wp:posOffset>4962525</wp:posOffset>
          </wp:positionH>
          <wp:positionV relativeFrom="paragraph">
            <wp:posOffset>-247650</wp:posOffset>
          </wp:positionV>
          <wp:extent cx="923925" cy="9144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ifp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3925" cy="914400"/>
                  </a:xfrm>
                  <a:prstGeom prst="rect">
                    <a:avLst/>
                  </a:prstGeom>
                </pic:spPr>
              </pic:pic>
            </a:graphicData>
          </a:graphic>
          <wp14:sizeRelH relativeFrom="page">
            <wp14:pctWidth>0</wp14:pctWidth>
          </wp14:sizeRelH>
          <wp14:sizeRelV relativeFrom="page">
            <wp14:pctHeight>0</wp14:pctHeight>
          </wp14:sizeRelV>
        </wp:anchor>
      </w:drawing>
    </w:r>
    <w:r w:rsidRPr="00F477C2">
      <w:rPr>
        <w:rFonts w:ascii="Gill Sans MT" w:hAnsi="Gill Sans MT"/>
        <w:noProof/>
        <w:color w:val="00457C"/>
        <w:spacing w:val="20"/>
        <w:sz w:val="28"/>
        <w:szCs w:val="28"/>
      </w:rPr>
      <w:drawing>
        <wp:anchor distT="0" distB="0" distL="114300" distR="114300" simplePos="0" relativeHeight="251659264" behindDoc="0" locked="0" layoutInCell="1" allowOverlap="1" wp14:anchorId="003DB0C7" wp14:editId="59B38055">
          <wp:simplePos x="0" y="0"/>
          <wp:positionH relativeFrom="column">
            <wp:posOffset>42545</wp:posOffset>
          </wp:positionH>
          <wp:positionV relativeFrom="paragraph">
            <wp:posOffset>-244475</wp:posOffset>
          </wp:positionV>
          <wp:extent cx="911225" cy="911225"/>
          <wp:effectExtent l="0" t="0" r="3175" b="3175"/>
          <wp:wrapNone/>
          <wp:docPr id="2" name="Picture 2" descr="InsuranceBluewithGold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uranceBluewithGoldseal"/>
                  <pic:cNvPicPr>
                    <a:picLocks noChangeAspect="1" noChangeArrowheads="1"/>
                  </pic:cNvPicPr>
                </pic:nvPicPr>
                <pic:blipFill>
                  <a:blip r:embed="rId2"/>
                  <a:srcRect/>
                  <a:stretch>
                    <a:fillRect/>
                  </a:stretch>
                </pic:blipFill>
                <pic:spPr bwMode="auto">
                  <a:xfrm>
                    <a:off x="0" y="0"/>
                    <a:ext cx="911225" cy="911225"/>
                  </a:xfrm>
                  <a:prstGeom prst="rect">
                    <a:avLst/>
                  </a:prstGeom>
                  <a:noFill/>
                  <a:ln w="9525">
                    <a:noFill/>
                    <a:miter lim="800000"/>
                    <a:headEnd/>
                    <a:tailEnd/>
                  </a:ln>
                </pic:spPr>
              </pic:pic>
            </a:graphicData>
          </a:graphic>
        </wp:anchor>
      </w:drawing>
    </w:r>
    <w:r>
      <w:rPr>
        <w:rFonts w:ascii="Gill Sans MT" w:hAnsi="Gill Sans MT" w:cs="Arial"/>
        <w:color w:val="00457C"/>
        <w:spacing w:val="20"/>
        <w:w w:val="110"/>
        <w:sz w:val="28"/>
        <w:szCs w:val="28"/>
      </w:rPr>
      <w:tab/>
    </w:r>
    <w:r w:rsidRPr="00F477C2">
      <w:rPr>
        <w:rFonts w:ascii="Gill Sans MT" w:hAnsi="Gill Sans MT" w:cs="Arial"/>
        <w:color w:val="00457C"/>
        <w:spacing w:val="20"/>
        <w:w w:val="110"/>
        <w:sz w:val="28"/>
        <w:szCs w:val="28"/>
      </w:rPr>
      <w:t>L</w:t>
    </w:r>
    <w:r w:rsidRPr="00F477C2">
      <w:rPr>
        <w:rFonts w:ascii="Gill Sans MT" w:hAnsi="Gill Sans MT" w:cs="Arial"/>
        <w:smallCaps/>
        <w:color w:val="00457C"/>
        <w:spacing w:val="20"/>
        <w:w w:val="110"/>
        <w:szCs w:val="28"/>
      </w:rPr>
      <w:t>OUISIANA</w:t>
    </w:r>
    <w:r w:rsidRPr="00F477C2">
      <w:rPr>
        <w:rFonts w:ascii="Gill Sans MT" w:hAnsi="Gill Sans MT"/>
        <w:color w:val="00457C"/>
        <w:spacing w:val="20"/>
        <w:w w:val="110"/>
        <w:sz w:val="28"/>
        <w:szCs w:val="28"/>
      </w:rPr>
      <w:t xml:space="preserve"> </w:t>
    </w:r>
    <w:r w:rsidRPr="00F477C2">
      <w:rPr>
        <w:rFonts w:ascii="Gill Sans MT" w:hAnsi="Gill Sans MT" w:cs="Arial"/>
        <w:color w:val="00457C"/>
        <w:spacing w:val="20"/>
        <w:w w:val="110"/>
        <w:sz w:val="28"/>
        <w:szCs w:val="28"/>
      </w:rPr>
      <w:t>D</w:t>
    </w:r>
    <w:r w:rsidRPr="00F477C2">
      <w:rPr>
        <w:rFonts w:ascii="Gill Sans MT" w:hAnsi="Gill Sans MT" w:cs="Arial"/>
        <w:smallCaps/>
        <w:color w:val="00457C"/>
        <w:spacing w:val="20"/>
        <w:w w:val="110"/>
        <w:szCs w:val="28"/>
      </w:rPr>
      <w:t>EPARTMENT</w:t>
    </w:r>
    <w:r w:rsidRPr="00F477C2">
      <w:rPr>
        <w:rFonts w:ascii="Gill Sans MT" w:hAnsi="Gill Sans MT"/>
        <w:color w:val="00457C"/>
        <w:spacing w:val="20"/>
        <w:w w:val="110"/>
        <w:szCs w:val="28"/>
      </w:rPr>
      <w:t xml:space="preserve"> </w:t>
    </w:r>
    <w:r w:rsidRPr="00F477C2">
      <w:rPr>
        <w:rFonts w:ascii="Gill Sans MT" w:hAnsi="Gill Sans MT" w:cs="Arial"/>
        <w:smallCaps/>
        <w:color w:val="00457C"/>
        <w:spacing w:val="20"/>
        <w:w w:val="110"/>
        <w:szCs w:val="28"/>
      </w:rPr>
      <w:t>OF</w:t>
    </w:r>
    <w:r w:rsidRPr="00F477C2">
      <w:rPr>
        <w:rFonts w:ascii="Gill Sans MT" w:hAnsi="Gill Sans MT" w:cs="Arial"/>
        <w:color w:val="00457C"/>
        <w:spacing w:val="20"/>
        <w:w w:val="110"/>
        <w:szCs w:val="28"/>
      </w:rPr>
      <w:t xml:space="preserve"> </w:t>
    </w:r>
    <w:r w:rsidRPr="00F477C2">
      <w:rPr>
        <w:rFonts w:ascii="Gill Sans MT" w:hAnsi="Gill Sans MT" w:cs="Arial"/>
        <w:color w:val="00457C"/>
        <w:spacing w:val="20"/>
        <w:w w:val="110"/>
        <w:sz w:val="28"/>
        <w:szCs w:val="28"/>
      </w:rPr>
      <w:t>I</w:t>
    </w:r>
    <w:r w:rsidRPr="00F477C2">
      <w:rPr>
        <w:rFonts w:ascii="Gill Sans MT" w:hAnsi="Gill Sans MT" w:cs="Arial"/>
        <w:smallCaps/>
        <w:color w:val="00457C"/>
        <w:spacing w:val="20"/>
        <w:w w:val="110"/>
        <w:szCs w:val="28"/>
      </w:rPr>
      <w:t>NSURANCE</w:t>
    </w:r>
    <w:r>
      <w:rPr>
        <w:rFonts w:ascii="Gill Sans MT" w:hAnsi="Gill Sans MT" w:cs="Arial"/>
        <w:smallCaps/>
        <w:color w:val="00457C"/>
        <w:spacing w:val="20"/>
        <w:w w:val="110"/>
        <w:szCs w:val="28"/>
      </w:rPr>
      <w:tab/>
    </w:r>
  </w:p>
  <w:p w:rsidR="000E1C78" w:rsidRPr="00F477C2" w:rsidRDefault="000E1C78" w:rsidP="000E1C78">
    <w:pPr>
      <w:widowControl w:val="0"/>
      <w:autoSpaceDE w:val="0"/>
      <w:autoSpaceDN w:val="0"/>
      <w:adjustRightInd w:val="0"/>
      <w:spacing w:before="13" w:after="0" w:line="260" w:lineRule="exact"/>
      <w:ind w:right="-14"/>
      <w:jc w:val="center"/>
      <w:rPr>
        <w:rFonts w:ascii="Gill Sans MT" w:hAnsi="Gill Sans MT" w:cs="Arial"/>
        <w:color w:val="00457C"/>
        <w:w w:val="137"/>
        <w:sz w:val="18"/>
        <w:szCs w:val="18"/>
      </w:rPr>
    </w:pPr>
    <w:r w:rsidRPr="00F477C2">
      <w:rPr>
        <w:rFonts w:ascii="Gill Sans MT" w:hAnsi="Gill Sans MT" w:cs="Arial"/>
        <w:color w:val="00457C"/>
        <w:w w:val="137"/>
        <w:sz w:val="18"/>
        <w:szCs w:val="18"/>
      </w:rPr>
      <w:t>JAMES J. DONELON</w:t>
    </w:r>
  </w:p>
  <w:p w:rsidR="000E1C78" w:rsidRPr="00F477C2" w:rsidRDefault="000E1C78" w:rsidP="000E1C78">
    <w:pPr>
      <w:widowControl w:val="0"/>
      <w:autoSpaceDE w:val="0"/>
      <w:autoSpaceDN w:val="0"/>
      <w:adjustRightInd w:val="0"/>
      <w:spacing w:before="13" w:after="0" w:line="260" w:lineRule="exact"/>
      <w:ind w:right="-14"/>
      <w:jc w:val="center"/>
      <w:rPr>
        <w:rFonts w:ascii="Gill Sans MT" w:hAnsi="Gill Sans MT" w:cs="Arial"/>
        <w:color w:val="00457C"/>
        <w:w w:val="137"/>
        <w:sz w:val="18"/>
        <w:szCs w:val="18"/>
      </w:rPr>
    </w:pPr>
    <w:r w:rsidRPr="00F477C2">
      <w:rPr>
        <w:rFonts w:ascii="Gill Sans MT" w:hAnsi="Gill Sans MT" w:cs="Arial"/>
        <w:color w:val="00457C"/>
        <w:w w:val="137"/>
        <w:sz w:val="18"/>
        <w:szCs w:val="18"/>
      </w:rPr>
      <w:t>COMMISSIONER</w:t>
    </w:r>
  </w:p>
  <w:p w:rsidR="000E1C78" w:rsidRDefault="000E1C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A7EC4"/>
    <w:multiLevelType w:val="hybridMultilevel"/>
    <w:tmpl w:val="A2A06614"/>
    <w:lvl w:ilvl="0" w:tplc="9C82A0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8CA1E3E"/>
    <w:multiLevelType w:val="hybridMultilevel"/>
    <w:tmpl w:val="D74ABDC6"/>
    <w:lvl w:ilvl="0" w:tplc="5D2608B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8E0718C">
      <w:start w:val="2"/>
      <w:numFmt w:val="bullet"/>
      <w:lvlText w:val="-"/>
      <w:lvlJc w:val="left"/>
      <w:pPr>
        <w:ind w:left="2880" w:hanging="360"/>
      </w:pPr>
      <w:rPr>
        <w:rFonts w:ascii="Times New Roman" w:eastAsiaTheme="minorHAnsi"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D4B"/>
    <w:rsid w:val="00012605"/>
    <w:rsid w:val="00034018"/>
    <w:rsid w:val="00034224"/>
    <w:rsid w:val="00046683"/>
    <w:rsid w:val="00051AEC"/>
    <w:rsid w:val="0006460C"/>
    <w:rsid w:val="00093D86"/>
    <w:rsid w:val="000A5E7D"/>
    <w:rsid w:val="000B4609"/>
    <w:rsid w:val="000E1C78"/>
    <w:rsid w:val="000E5CAD"/>
    <w:rsid w:val="00126E7D"/>
    <w:rsid w:val="0012756D"/>
    <w:rsid w:val="001626E9"/>
    <w:rsid w:val="001A57D9"/>
    <w:rsid w:val="001B1E3D"/>
    <w:rsid w:val="001E2057"/>
    <w:rsid w:val="002000D6"/>
    <w:rsid w:val="00202C7A"/>
    <w:rsid w:val="00206345"/>
    <w:rsid w:val="002074ED"/>
    <w:rsid w:val="00214CB5"/>
    <w:rsid w:val="002153FD"/>
    <w:rsid w:val="00256F2B"/>
    <w:rsid w:val="00257295"/>
    <w:rsid w:val="00260E5C"/>
    <w:rsid w:val="00262447"/>
    <w:rsid w:val="00276020"/>
    <w:rsid w:val="002A44B0"/>
    <w:rsid w:val="002D0572"/>
    <w:rsid w:val="002F15BE"/>
    <w:rsid w:val="0030141F"/>
    <w:rsid w:val="00305CF5"/>
    <w:rsid w:val="00307575"/>
    <w:rsid w:val="00311559"/>
    <w:rsid w:val="00312C3B"/>
    <w:rsid w:val="0031378D"/>
    <w:rsid w:val="00315DE1"/>
    <w:rsid w:val="00342C5F"/>
    <w:rsid w:val="00342D26"/>
    <w:rsid w:val="00350DFA"/>
    <w:rsid w:val="00351F21"/>
    <w:rsid w:val="00363D74"/>
    <w:rsid w:val="003823A5"/>
    <w:rsid w:val="00387A04"/>
    <w:rsid w:val="003B6A49"/>
    <w:rsid w:val="003D35AC"/>
    <w:rsid w:val="003F4844"/>
    <w:rsid w:val="0040325F"/>
    <w:rsid w:val="00425740"/>
    <w:rsid w:val="00437963"/>
    <w:rsid w:val="00442A25"/>
    <w:rsid w:val="004676BC"/>
    <w:rsid w:val="004D6EAF"/>
    <w:rsid w:val="004E13E3"/>
    <w:rsid w:val="005227CB"/>
    <w:rsid w:val="005622D8"/>
    <w:rsid w:val="0058551A"/>
    <w:rsid w:val="00596819"/>
    <w:rsid w:val="005D01FB"/>
    <w:rsid w:val="005D5E5C"/>
    <w:rsid w:val="006276EE"/>
    <w:rsid w:val="00680608"/>
    <w:rsid w:val="006C7D4B"/>
    <w:rsid w:val="006E1492"/>
    <w:rsid w:val="00741050"/>
    <w:rsid w:val="007457F3"/>
    <w:rsid w:val="007547DF"/>
    <w:rsid w:val="0076425C"/>
    <w:rsid w:val="00790D20"/>
    <w:rsid w:val="007A33B0"/>
    <w:rsid w:val="007C7089"/>
    <w:rsid w:val="007D3032"/>
    <w:rsid w:val="007F1499"/>
    <w:rsid w:val="008041F5"/>
    <w:rsid w:val="008045C5"/>
    <w:rsid w:val="0080555E"/>
    <w:rsid w:val="00806998"/>
    <w:rsid w:val="0081615A"/>
    <w:rsid w:val="0081736D"/>
    <w:rsid w:val="00851045"/>
    <w:rsid w:val="00861E18"/>
    <w:rsid w:val="00872237"/>
    <w:rsid w:val="008757D2"/>
    <w:rsid w:val="008A66B0"/>
    <w:rsid w:val="008B3E53"/>
    <w:rsid w:val="008B7654"/>
    <w:rsid w:val="008C3447"/>
    <w:rsid w:val="008F17BA"/>
    <w:rsid w:val="008F6B2E"/>
    <w:rsid w:val="00957109"/>
    <w:rsid w:val="00971CC8"/>
    <w:rsid w:val="009B339F"/>
    <w:rsid w:val="009B46AE"/>
    <w:rsid w:val="009E5997"/>
    <w:rsid w:val="009E6FC4"/>
    <w:rsid w:val="00A040A2"/>
    <w:rsid w:val="00A117A2"/>
    <w:rsid w:val="00A43315"/>
    <w:rsid w:val="00A65A39"/>
    <w:rsid w:val="00AC0AEB"/>
    <w:rsid w:val="00AC231D"/>
    <w:rsid w:val="00AC60CC"/>
    <w:rsid w:val="00AD5219"/>
    <w:rsid w:val="00AF35E0"/>
    <w:rsid w:val="00B02FD0"/>
    <w:rsid w:val="00B26573"/>
    <w:rsid w:val="00B3615F"/>
    <w:rsid w:val="00B57F0B"/>
    <w:rsid w:val="00B83B5F"/>
    <w:rsid w:val="00B844D0"/>
    <w:rsid w:val="00BB126C"/>
    <w:rsid w:val="00BC2920"/>
    <w:rsid w:val="00BC4537"/>
    <w:rsid w:val="00BE7B6D"/>
    <w:rsid w:val="00BF189A"/>
    <w:rsid w:val="00BF6210"/>
    <w:rsid w:val="00C2013C"/>
    <w:rsid w:val="00C238F1"/>
    <w:rsid w:val="00C37C76"/>
    <w:rsid w:val="00C45C15"/>
    <w:rsid w:val="00C71991"/>
    <w:rsid w:val="00C8117D"/>
    <w:rsid w:val="00CA2F61"/>
    <w:rsid w:val="00CB6B12"/>
    <w:rsid w:val="00CD2682"/>
    <w:rsid w:val="00CD6838"/>
    <w:rsid w:val="00D24737"/>
    <w:rsid w:val="00D268EF"/>
    <w:rsid w:val="00D316CA"/>
    <w:rsid w:val="00D926A8"/>
    <w:rsid w:val="00E26ABC"/>
    <w:rsid w:val="00E31CCE"/>
    <w:rsid w:val="00E378F6"/>
    <w:rsid w:val="00E46AAE"/>
    <w:rsid w:val="00E477A5"/>
    <w:rsid w:val="00E559BE"/>
    <w:rsid w:val="00E56602"/>
    <w:rsid w:val="00E56D20"/>
    <w:rsid w:val="00E668CF"/>
    <w:rsid w:val="00E873CF"/>
    <w:rsid w:val="00EA4BD1"/>
    <w:rsid w:val="00EC05CC"/>
    <w:rsid w:val="00EE1F81"/>
    <w:rsid w:val="00EF6DF9"/>
    <w:rsid w:val="00F20AB6"/>
    <w:rsid w:val="00F42E0D"/>
    <w:rsid w:val="00F510C5"/>
    <w:rsid w:val="00F51879"/>
    <w:rsid w:val="00F618E3"/>
    <w:rsid w:val="00FA3006"/>
    <w:rsid w:val="00FE5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074F0C-A553-46B1-8449-6AA36C598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4018"/>
    <w:pPr>
      <w:ind w:left="720"/>
      <w:contextualSpacing/>
    </w:pPr>
  </w:style>
  <w:style w:type="paragraph" w:styleId="Header">
    <w:name w:val="header"/>
    <w:basedOn w:val="Normal"/>
    <w:link w:val="HeaderChar"/>
    <w:uiPriority w:val="99"/>
    <w:unhideWhenUsed/>
    <w:rsid w:val="000E1C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1C78"/>
  </w:style>
  <w:style w:type="paragraph" w:styleId="Footer">
    <w:name w:val="footer"/>
    <w:basedOn w:val="Normal"/>
    <w:link w:val="FooterChar"/>
    <w:uiPriority w:val="99"/>
    <w:unhideWhenUsed/>
    <w:rsid w:val="000E1C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1C78"/>
  </w:style>
  <w:style w:type="paragraph" w:customStyle="1" w:styleId="Sub-heading">
    <w:name w:val="Sub-heading"/>
    <w:basedOn w:val="Normal"/>
    <w:uiPriority w:val="99"/>
    <w:rsid w:val="001B1E3D"/>
    <w:pPr>
      <w:keepNext/>
      <w:suppressAutoHyphens/>
      <w:autoSpaceDE w:val="0"/>
      <w:autoSpaceDN w:val="0"/>
      <w:adjustRightInd w:val="0"/>
      <w:spacing w:before="480" w:after="130" w:line="288" w:lineRule="auto"/>
      <w:textAlignment w:val="center"/>
    </w:pPr>
    <w:rPr>
      <w:rFonts w:ascii="Century" w:hAnsi="Century" w:cs="Century"/>
      <w:smallCaps/>
      <w:color w:val="000000"/>
      <w:sz w:val="28"/>
      <w:szCs w:val="28"/>
    </w:rPr>
  </w:style>
  <w:style w:type="paragraph" w:styleId="BalloonText">
    <w:name w:val="Balloon Text"/>
    <w:basedOn w:val="Normal"/>
    <w:link w:val="BalloonTextChar"/>
    <w:uiPriority w:val="99"/>
    <w:semiHidden/>
    <w:unhideWhenUsed/>
    <w:rsid w:val="00EA4B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4B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ED02A6-3652-47A7-BB92-8512F0EBC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431</Words>
  <Characters>2457</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Louisiana Department of Insurance</Company>
  <LinksUpToDate>false</LinksUpToDate>
  <CharactersWithSpaces>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Zewe, Jeffery</dc:creator>
  <cp:lastModifiedBy>Garcia, Tracy</cp:lastModifiedBy>
  <cp:revision>2</cp:revision>
  <cp:lastPrinted>2018-10-09T14:56:00Z</cp:lastPrinted>
  <dcterms:created xsi:type="dcterms:W3CDTF">2020-01-29T21:38:00Z</dcterms:created>
  <dcterms:modified xsi:type="dcterms:W3CDTF">2020-01-29T21:38:00Z</dcterms:modified>
</cp:coreProperties>
</file>